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ABF" w:rsidRPr="00433F0B" w:rsidRDefault="005E7ABF" w:rsidP="00433F0B">
      <w:pPr>
        <w:tabs>
          <w:tab w:val="left" w:pos="3502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616EDB" w:rsidRPr="00D334A7" w:rsidRDefault="005E7ABF" w:rsidP="00F068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34A7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7035F" w:rsidRPr="00D334A7">
        <w:rPr>
          <w:rFonts w:ascii="Times New Roman" w:eastAsia="Calibri" w:hAnsi="Times New Roman" w:cs="Times New Roman"/>
          <w:sz w:val="24"/>
          <w:szCs w:val="24"/>
        </w:rPr>
        <w:t xml:space="preserve">Рабочая </w:t>
      </w:r>
      <w:r w:rsidR="00616EDB" w:rsidRPr="00D334A7">
        <w:rPr>
          <w:rFonts w:ascii="Times New Roman" w:eastAsia="Calibri" w:hAnsi="Times New Roman" w:cs="Times New Roman"/>
          <w:sz w:val="24"/>
          <w:szCs w:val="24"/>
        </w:rPr>
        <w:t>программа по изобразительному искусству</w:t>
      </w:r>
      <w:r w:rsidRPr="00D334A7">
        <w:rPr>
          <w:rFonts w:ascii="Times New Roman" w:eastAsia="Calibri" w:hAnsi="Times New Roman" w:cs="Times New Roman"/>
          <w:sz w:val="24"/>
          <w:szCs w:val="24"/>
        </w:rPr>
        <w:t xml:space="preserve"> составлена в соответствии </w:t>
      </w:r>
      <w:r w:rsidR="00F068F8" w:rsidRPr="00D334A7">
        <w:rPr>
          <w:rFonts w:ascii="Times New Roman" w:eastAsia="Calibri" w:hAnsi="Times New Roman" w:cs="Times New Roman"/>
          <w:sz w:val="24"/>
          <w:szCs w:val="24"/>
        </w:rPr>
        <w:t xml:space="preserve">с основной образовательной программы среднего общего образования, учебного плана МБОУ «СОШ № 2 им. Р.С. </w:t>
      </w:r>
      <w:r w:rsidR="005D6416">
        <w:rPr>
          <w:rFonts w:ascii="Times New Roman" w:eastAsia="Calibri" w:hAnsi="Times New Roman" w:cs="Times New Roman"/>
          <w:sz w:val="24"/>
          <w:szCs w:val="24"/>
        </w:rPr>
        <w:t>Бакаева с. Старые Атаги» на 2019-2020</w:t>
      </w:r>
      <w:r w:rsidR="00F068F8" w:rsidRPr="00D334A7">
        <w:rPr>
          <w:rFonts w:ascii="Times New Roman" w:eastAsia="Calibri" w:hAnsi="Times New Roman" w:cs="Times New Roman"/>
          <w:sz w:val="24"/>
          <w:szCs w:val="24"/>
        </w:rPr>
        <w:t xml:space="preserve"> учебный год, Положения о рабочей программе. Программа соответствует учебнику:</w:t>
      </w:r>
      <w:r w:rsidR="00F068F8" w:rsidRPr="00D334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6EDB" w:rsidRPr="00D334A7">
        <w:rPr>
          <w:rFonts w:ascii="Times New Roman" w:eastAsia="Times New Roman" w:hAnsi="Times New Roman" w:cs="Times New Roman"/>
          <w:sz w:val="24"/>
          <w:szCs w:val="24"/>
          <w:lang w:eastAsia="ru-RU"/>
        </w:rPr>
        <w:t>«Изоб</w:t>
      </w:r>
      <w:r w:rsidR="00791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разительное искусство» 5 класс, </w:t>
      </w:r>
      <w:bookmarkStart w:id="0" w:name="_GoBack"/>
      <w:bookmarkEnd w:id="0"/>
      <w:proofErr w:type="spellStart"/>
      <w:r w:rsidR="00D334A7" w:rsidRPr="00D334A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="00D334A7" w:rsidRPr="00D334A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626A3" w:rsidRPr="00162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26A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Кузин</w:t>
      </w:r>
      <w:r w:rsidR="00D334A7" w:rsidRPr="00D33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6EDB" w:rsidRPr="00D334A7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</w:t>
      </w:r>
      <w:r w:rsidR="00F068F8" w:rsidRPr="00D33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6EDB" w:rsidRPr="00D334A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Горяева, О.В.</w:t>
      </w:r>
      <w:r w:rsidR="00F068F8" w:rsidRPr="00D33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6EDB" w:rsidRPr="00D334A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Островская, Москва «Просвещение»</w:t>
      </w:r>
      <w:r w:rsidR="00F068F8" w:rsidRPr="00D33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2012,</w:t>
      </w:r>
      <w:r w:rsidR="00F068F8" w:rsidRPr="00D334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6EDB" w:rsidRPr="00D334A7">
        <w:rPr>
          <w:rFonts w:ascii="Times New Roman" w:eastAsia="Times New Roman" w:hAnsi="Times New Roman" w:cs="Times New Roman"/>
          <w:sz w:val="24"/>
          <w:szCs w:val="24"/>
          <w:lang w:eastAsia="ru-RU"/>
        </w:rPr>
        <w:t>«Изобразительное искусство» 6 класс, Л.А.</w:t>
      </w:r>
      <w:r w:rsidR="00F068F8" w:rsidRPr="00D33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 «Просвещение» 2016</w:t>
      </w:r>
      <w:r w:rsidR="00616EDB" w:rsidRPr="00D334A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068F8" w:rsidRPr="00D334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6EDB" w:rsidRPr="00D334A7">
        <w:rPr>
          <w:rFonts w:ascii="Times New Roman" w:eastAsia="Times New Roman" w:hAnsi="Times New Roman" w:cs="Times New Roman"/>
          <w:sz w:val="24"/>
          <w:szCs w:val="24"/>
          <w:lang w:eastAsia="ru-RU"/>
        </w:rPr>
        <w:t>«Изобразительное искусство» 7 класс, Г.Е.</w:t>
      </w:r>
      <w:r w:rsidR="00F068F8" w:rsidRPr="00D33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6EDB" w:rsidRPr="00D334A7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Гуров, Москва «Просвещение» 2012</w:t>
      </w:r>
      <w:r w:rsidR="00F068F8" w:rsidRPr="00D334A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16EDB" w:rsidRPr="00D334A7">
        <w:rPr>
          <w:rFonts w:ascii="Times New Roman" w:eastAsia="Times New Roman" w:hAnsi="Times New Roman" w:cs="Times New Roman"/>
          <w:sz w:val="24"/>
          <w:szCs w:val="24"/>
          <w:lang w:eastAsia="ru-RU"/>
        </w:rPr>
        <w:t>«Изобразительное искусство» 8 класс, А.С.</w:t>
      </w:r>
      <w:r w:rsidR="00F068F8" w:rsidRPr="00D33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6EDB" w:rsidRPr="00D334A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Питерских, Москва «Просвещение» 2016</w:t>
      </w:r>
      <w:r w:rsidR="00F068F8" w:rsidRPr="00D334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3F0B" w:rsidRPr="00433F0B" w:rsidRDefault="00433F0B" w:rsidP="00433F0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035F" w:rsidRDefault="005E7ABF" w:rsidP="008844E1">
      <w:pPr>
        <w:pStyle w:val="a3"/>
        <w:ind w:firstLine="709"/>
        <w:jc w:val="center"/>
        <w:rPr>
          <w:b/>
          <w:sz w:val="24"/>
          <w:szCs w:val="24"/>
        </w:rPr>
      </w:pPr>
      <w:r w:rsidRPr="00433F0B">
        <w:rPr>
          <w:b/>
          <w:sz w:val="24"/>
          <w:szCs w:val="24"/>
        </w:rPr>
        <w:t xml:space="preserve">Планируемые </w:t>
      </w:r>
      <w:r w:rsidR="00F068F8">
        <w:rPr>
          <w:b/>
          <w:sz w:val="24"/>
          <w:szCs w:val="24"/>
        </w:rPr>
        <w:t xml:space="preserve">предметные </w:t>
      </w:r>
      <w:r w:rsidRPr="00433F0B">
        <w:rPr>
          <w:b/>
          <w:sz w:val="24"/>
          <w:szCs w:val="24"/>
        </w:rPr>
        <w:t>результаты</w:t>
      </w:r>
      <w:r w:rsidR="00F068F8">
        <w:rPr>
          <w:b/>
          <w:sz w:val="24"/>
          <w:szCs w:val="24"/>
        </w:rPr>
        <w:t xml:space="preserve"> освоения учебного предмета</w:t>
      </w:r>
      <w:r w:rsidR="00E512CC">
        <w:rPr>
          <w:b/>
          <w:sz w:val="24"/>
          <w:szCs w:val="24"/>
        </w:rPr>
        <w:t xml:space="preserve"> «Изобразительное искусство»</w:t>
      </w:r>
    </w:p>
    <w:p w:rsidR="00F068F8" w:rsidRPr="00433F0B" w:rsidRDefault="00F068F8" w:rsidP="008844E1">
      <w:pPr>
        <w:pStyle w:val="a3"/>
        <w:ind w:firstLine="709"/>
        <w:jc w:val="center"/>
        <w:rPr>
          <w:b/>
          <w:sz w:val="24"/>
          <w:szCs w:val="24"/>
        </w:rPr>
      </w:pP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раскрывать смысл народных праздников и обрядов и их отражение в народном искусстве и в современной жизни; 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создавать эскизы декоративного убранства русской избы;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создавать цветовую композицию внутреннего убранства избы;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определять специфику образного языка декоративно-прикладного искусства;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создавать самостоятельные варианты орнаментального построения вышивки с опорой на народные традиции;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создавать эскизы народного праздничного костюма, его отдельных элементов в цветовом решении;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</w:t>
      </w:r>
      <w:proofErr w:type="gramStart"/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данного возраста уровне</w:t>
      </w:r>
      <w:proofErr w:type="gramEnd"/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характеризовать основы народного орнамента; создавать орнаменты на основе народных традиций;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виды и материалы декоративно-прикладного искусства;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национальные особенности русского орнамента и орнаментов других народов России;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и характеризовать несколько народных художественных промыслов России;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объяснять разницу между предметом изображения, сюжетом и содержанием изображения;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композиционным навыкам работы, чувству ритма, работе с различными художественными материалами;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создавать образы, используя все выразительные возможности художественных материалов;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простым навыкам изображения с помощью пятна и тональных отношений;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навыку плоскостного силуэтного изображения обычных, простых предметов (кухонная утварь);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изображать сложную форму предмета (силуэт) как соотношение простых геометрических фигур, соблюдая их пропорции;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создавать линейные изображения геометрических тел и натюрморт с натуры из геометрических тел;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строить изображения простых предметов по правилам линейной перспективы;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передавать с помощью света характер формы и эмоциональное напряжение в композиции натюрморта;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творческому опыту выполнения графического натюрморта и гравюры наклейками на картоне;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выражать цветом в натюрморте собственное настроение и переживания;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применять перспективу в практической творческой работе;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навыкам изображения перспективных сокращений в зарисовках наблюдаемого;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навыкам изображения уходящего вдаль пространства, применяя правила линейной и воздушной перспективы;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видеть, наблюдать и эстетически переживать изменчивость цветового состояния и настроения в природе;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навыкам создания пейзажных зарисовок;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и характеризовать понятия: пространство, ракурс, воздушная перспектива;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пользоваться правилами работы на пленэре;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навыкам композиции, наблюдательной перспективы и ритмической организации плоскости изображения;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и характеризовать понятия: эпический пейзаж, романтический пейзаж, пейзаж настроения, пленэр, импрессионизм;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и характеризовать виды портрета;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и характеризовать основы изображения головы человека;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пользоваться навыками работы с доступными скульптурными материалами;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графические материалы в работе над портретом;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образные возможности освещения в портрете;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пользоваться правилами схематического построения головы человека в рисунке;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называть имена выдающихся русских и зарубежных художников - портретистов и определять их произведения;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навыкам передачи в плоскостном изображении простых движений фигуры человека;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навыкам понимания особенностей восприятия скульптурного образа;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навыкам лепки и работы с пластилином или глиной;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характеризовать сюжетно-тематическую картину как обобщенный и целостный образ, как результат наблюдений и размышлений художника над жизнью;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объяснять понятия «тема», «содержание», «сюжет» в произведениях станковой живописи;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изобразительным и композиционным навыкам в процессе работы над эскизом;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узнавать и объяснять понятия «тематическая картина», «станковая живопись»;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перечислять и характеризовать основные жанры сюжетно- тематической картины;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узнавать и характеризовать несколько классических произведений и называть имена великих русских мастеров исторической картины;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характеризовать значение тематической картины XIX века в развитии русской культуры;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называть имена нескольких известных художников объединения «Мир искусства» и их наиболее известные произведения;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творческому опыту по разработке и созданию изобразительного образа на выбранный исторический сюжет;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творческому опыту по разработке художественного проекта –разработки композиции на историческую тему;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творческому опыту создания композиции на основе библейских сюжетов;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представлениям о великих, вечных темах в искусстве на основе сюжетов из Библии, об их мировоззренческом и нравственном значении в культуре;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называть имена великих европейских и русских художников, творивших на библейские темы;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узнавать и характеризовать произведения великих европейских и русских художников на библейские темы;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характеризовать роль монументальных памятников в жизни общества;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рассуждать об особенностях художественного образа советского народа в годы Великой Отечественной войны;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описывать и характеризовать выдающиеся монументальные памятники и ансамбли, посвященные Великой Отечественной войне;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творческому опыту лепки памятника, посвященного значимому историческому событию или историческому герою;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анализировать художественно-выразительные средства произведений изобразительного искусства XX века;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культуре зрительского восприятия;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характеризовать временные и пространственные искусства;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разницу между реальностью и художественным образом;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представлениям об искусстве иллюстрации и творчестве известных иллюстраторов книг. И.Я. </w:t>
      </w:r>
      <w:proofErr w:type="spellStart"/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Билибин</w:t>
      </w:r>
      <w:proofErr w:type="spellEnd"/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В.А. </w:t>
      </w:r>
      <w:proofErr w:type="spellStart"/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Милашевский</w:t>
      </w:r>
      <w:proofErr w:type="spellEnd"/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В.А. Фаворский;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опыту художественного иллюстрирования и навыкам работы графическими материалами;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собирать необходимый материал для иллюстрирования (характер одежды героев, характер построек и помещений, характерные детали быта и т.д.);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представлениям об анималистическом жанре изобразительного искусства и творчестве художников-анималистов;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опыту художественного творчества по созданию стилизованных образов животных;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систематизировать и характеризовать основные этапы развития и истории архитектуры и дизайна;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распознавать объект и пространство в конструктивных видах искусства;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сочетание различных объемов в здании;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единство художественного и функционального в вещи, форму и материал;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иметь общее представление и рассказывать об особенностях архитектурно-художественных стилей разных эпох;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тенденции и перспективы развития современной архитектуры;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образно-стилевой язык архитектуры прошлого;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характеризовать и различать малые формы архитектуры и дизайна в пространстве городской среды;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плоскостную композицию как возможное схематическое изображение объемов при взгляде на них сверху;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осознавать чертеж как плоскостное изображение объемов, когда точка – вертикаль, круг – цилиндр, шар и т. д.;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применять в создаваемых пространственных композициях доминантный объект и вспомогательные соединительные элементы;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применять навыки формообразования, использования объемов в дизайне и архитектуре (макеты из бумаги, картона, пластилина);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создавать композиционные макеты объектов на предметной плоскости и в пространстве;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создавать практические творческие композиции в технике коллажа, дизайн-проектов;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приобретать общее представление о традициях ландшафтно-парковой архитектуры;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характеризовать основные школы садово-паркового искусства;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основы краткой истории русской усадебной культуры XVIII – XIX веков;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называть и раскрывать смысл основ искусства флористики;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основы краткой истории костюма;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характеризовать и раскрывать смысл композиционно-конструктивных принципов дизайна одежды;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применять навыки сочинения объемно-пространственной композиции в формировании букета по принципам </w:t>
      </w:r>
      <w:proofErr w:type="spellStart"/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икэбаны</w:t>
      </w:r>
      <w:proofErr w:type="spellEnd"/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отражать в эскизном проекте дизайна сада образно-архитектурный композиционный замысел;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графические навыки и технологии выполнения коллажа в процессе создания эскизов молодежных и исторических комплектов одежды;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узнавать и характеризовать памятники архитектуры Древнего Киева. София Киевская. Фрески. Мозаики;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и характеризовать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узнавать и описывать памятники шатрового зодчества;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характеризовать особенности церкви Вознесения в селе Коломенском и храма Покрова-на-Рву;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раскрывать особенности новых иконописных традиций в XVII веке. Отличать по характерным особенностям икону и парсуну;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работать над проектом (индивидуальным или коллективным), создавая разнообразные творческие композиции в материалах по различным темам;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стилевые особенности разных школ архитектуры Древней Руси;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создавать с натуры и по воображению архитектурные образы графическими материалами и др.;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сравнивать, сопоставлять и анализировать произведения живописи Древней Руси;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рассуждать о значении художественного образа древнерусской культуры;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ориентироваться в широком разнообразии стилей и направлений изобразительного искусства и архитектуры XVIII – XIX веков;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в речи новые термины, связанные со стилями в изобразительном искусстве и архитектуре XVIII – XIX веков;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выявлять и называть характерные особенности русской портретной живописи XVIII века;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характеризовать признаки и особенности московского барокко;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создавать разнообразные творческие работы (фантазийные конструкции) в материале.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выделять признаки для установления стилевых связей в процессе изучения изобразительного искусства;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специфику изображения в полиграфии;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формы полиграфической продукции: книги, журналы, плакаты, афиши и др.);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и характеризовать типы изображения в полиграфии (графическое, живописное, компьютерное, фотографическое);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проектировать обложку книги, рекламы открытки, визитки и др.;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создавать художественную композицию макета книги, журнала;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называть имена великих русских живописцев и архитекторов XVIII – XIX веков;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называть и характеризовать произведения изобразительного искусства и архитектуры русских художников XVIII – XIX веков;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называть имена выдающихся русских художников-ваятелей XVIII века и определять скульптурные памятники;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называть имена выдающихся художников «Товарищества передвижников» и определять их произведения живописи;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называть имена выдающихся русских художников-пейзажистов XIX века и определять произведения пейзажной живописи;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особенности исторического жанра, определять произведения исторической живописи;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определять «Русский стиль» в архитектуре модерна, называть памятники архитектуры модерна;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называть имена выдающихся русских художников-ваятелей второй половины XIX века и определять памятники монументальной скульптуры;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создавать разнообразные творческие работы (фантазийные конструкции) в материале;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узнавать основные художественные направления в искусстве XIX и XX веков;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узнавать, называть основные художественные стили в европейском и русском искусстве и время их развития в истории культуры;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применять творческий опыт разработки художественного проекта – создания композиции на определенную тему;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смысл традиций и новаторства в изобразительном искусстве XX века. Модерн. Авангард. Сюрреализм;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характеризовать стиль модерн в архитектуре. Ф.О. </w:t>
      </w:r>
      <w:proofErr w:type="spellStart"/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Шехтель</w:t>
      </w:r>
      <w:proofErr w:type="spellEnd"/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А. Гауди;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создавать с натуры и по воображению архитектурные образы графическими материалами и др.;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работать над эскизом монументального произведения (витраж, мозаика, роспись, монументальная скульптура);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выразительный язык при моделировании архитектурного пространства;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характеризовать крупнейшие художественные музеи мира и России;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получать представления об особенностях художественных коллекций крупнейших музеев мира;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навыки коллективной работы над объемно- пространственной композицией;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основы сценографии как вида художественного творчества;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роль костюма, маски и грима в искусстве актерского перевоплощения;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называть имена российских </w:t>
      </w:r>
      <w:proofErr w:type="gramStart"/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художников(</w:t>
      </w:r>
      <w:proofErr w:type="gramEnd"/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А.Я. Головин, А.Н. Бенуа, М.В. </w:t>
      </w:r>
      <w:proofErr w:type="spellStart"/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Добужинский</w:t>
      </w:r>
      <w:proofErr w:type="spellEnd"/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особенности художественной фотографии;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выразительные средства художественной фотографии (композиция, план, ракурс, свет, ритм и др.);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изобразительную природу экранных искусств;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характеризовать принципы киномонтажа в создании художественного образа;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понятия: игровой и документальный фильм;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называть имена мастеров российского кинематографа. С.М. Эйзенштейн. А.А. Тарковский. С.Ф. Бондарчук. Н.С. Михалков;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основы искусства телевидения;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различия в творческой работе художника-живописца и сценографа;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применять полученные знания о типах оформления сцены при создании школьного спектакля;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применять в практике любительского спектакля художественно-творческие умения по созданию костюмов, грима и т. д. для спектакля из доступных материалов;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добиваться в практической работе большей выразительности костюма и его стилевого единства со сценографией спектакля;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элементарные навыки основ фотосъемки, осознанно осуществлять выбор объекта и точки съемки, ракурса, плана как художественно-выразительных средств фотографии;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применять в своей съемочной практике ранее приобретенные знания и навыки композиции, чувства цвета, глубины пространства и т. д.;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пользоваться компьютерной обработкой фотоснимка при исправлении отдельных недочетов и случайностей;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и объяснять синтетическую природу фильма;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применять первоначальные навыки в создании сценария и замысла фильма;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применять полученные ранее знания по композиции и построению кадра;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первоначальные навыки операторской грамоты, техники съемки и компьютерного монтажа;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применять сценарно-режиссерские навыки при построении текстового и изобразительного сюжета, а также звукового ряда своей компьютерной анимации;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смотреть и анализировать с точки зрения режиссерского, монтажно-операторского искусства фильмы мастеров кино;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опыт документальной съемки и тележурналистики для формирования школьного телевидения;</w:t>
      </w:r>
    </w:p>
    <w:p w:rsidR="00616EDB" w:rsidRPr="00433F0B" w:rsidRDefault="00616EDB" w:rsidP="00433F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33F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реализовывать сценарно-режиссерскую и операторскую грамоту в практике создания видео-этюда.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0D46DE" w:rsidRPr="00433F0B" w:rsidRDefault="000D46DE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0D46DE" w:rsidRPr="00433F0B" w:rsidRDefault="000D46DE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0D46DE" w:rsidRPr="00433F0B" w:rsidRDefault="000D46DE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0D46DE" w:rsidRPr="00433F0B" w:rsidRDefault="000D46DE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0D46DE" w:rsidRPr="00433F0B" w:rsidRDefault="000D46DE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0D46DE" w:rsidRPr="00433F0B" w:rsidRDefault="000D46DE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0D46DE" w:rsidRPr="00433F0B" w:rsidRDefault="000D46DE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0D46DE" w:rsidRPr="00433F0B" w:rsidRDefault="000D46DE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0D46DE" w:rsidRPr="00433F0B" w:rsidRDefault="000D46DE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0D46DE" w:rsidRPr="00433F0B" w:rsidRDefault="00F068F8" w:rsidP="00F068F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                                                        </w:t>
      </w:r>
      <w:r w:rsidR="00433F0B" w:rsidRPr="00433F0B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 </w:t>
      </w:r>
      <w:r w:rsidR="005E7ABF" w:rsidRPr="00433F0B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Содержание обучения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Роль искусства и художественной деятельности человека в развитии культуры.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>Истоки и смысл искусства. Искусство и мировоззрение. Народное традиционное искусство. Роль изобразительной символики и традиционных образов в развитии культуры. Исторические эпохи и художественные стили. Целостность визуального образа культуры.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Роль художественной деятельности человека в освоении мира.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>Выражение в произведениях искусства представлений о мире, явлениях жизни и природы. Отражение в искусстве изменчивости эстетического образа человека в разные исторические эпохи. Храмовая живопись и зодчество. Художественно-эстетическое значение исторических памятников. Роль визуально-пространственных искусств в формировании образа Родины.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Художественный диалог культур.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Пространственно-визуальное искусство разных исторических эпох и народов. Особенности средств выразительности в художественных культурах народов Запада и Востока. Основные художественные стили и направления в искусстве. Великие мастера русского и европейского искусства. Крупнейшие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>художественные музеи мира.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Роль искусства в создании материальной среды жизни человека.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>Роль искусства в организации предметно-пространственной среды жизни человека.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Искусство в современном мире.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>Изобразительное искусство, архитектура, дизайн в современном мире. Изобразительная природа визуальных искусств, их роль в современном мире. Роль музея в современной культуре.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Духовно-нравственные проблемы жизни и искусства.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Выражение в образах искусства нравственного поиска человечества, нравственного выбора отдельного человека. Традиционный и современный уклад семейной жизни, отражённый в искусстве. Образы мира, защиты Отечества в жизни и в искусстве. Народные праздники, обряды в искусстве и в современной жизни. Взаимоотношения между народами, между людьми разных поколений в жизни и </w:t>
      </w:r>
      <w:proofErr w:type="spellStart"/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>вискусстве</w:t>
      </w:r>
      <w:proofErr w:type="spellEnd"/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>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Специфика художественного изображения.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>Художественный образ — основа и цель любого искусства. Условность художественного изображения. Реальность и фантазия в искусстве.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Средства художественной выразительности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>Художественные материалы и художественные техники.</w:t>
      </w: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Материалы живописи, графики, скульптуры. Художественные техники.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Композиция. </w:t>
      </w: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>Композиция — главное средство выразительности художественного произведения. Раскрытие в композиции сущности произведения.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Пропорции. </w:t>
      </w: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>Линейная и воздушная перспектива. Контраст в композиции.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Цвет. </w:t>
      </w: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>Цветовые отношения. Колорит картины. Напряжённость и насыщенность цвета. Свет и цвет. Характер мазка.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Линия, штрих, пятно. </w:t>
      </w: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>Линия, штрих, пятно и художественный образ. Передача графическими средствами эмоционального состояния природы, человека, животного.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Объём и форма. </w:t>
      </w: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>Передача на плоскости и в пространстве многообразных форм предметного мира. Трансформация и стилизация форм. Взаимоотношение формы и характера.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Ритм. </w:t>
      </w: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>Роль ритма в построении композиции в живописи и рисунке, архитектуре, декоративно-прикладном искусстве.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Изобразительные виды искусства.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lastRenderedPageBreak/>
        <w:t>Живопись, графика, скульптура. Особенности художественного образа в разных видах искусства. Портрет, пейзаж, натюрморт; бытовой, исторический, анималистический жанры. Сюжет и содержание в произведении искусства. Изображение предметного мира. Рисунок с натуры, по представлению. Исторические, мифологические и библейские темы в изобразительном искусстве. Опыт художественного творчества.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Конструктивные виды искусства.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Архитектура и дизайн. Роль искусства в организации предметно-пространственной среды жизни человека. Единство художественного и функционального в архитектуре и дизайне. 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Архитектурный образ. Архитектура — летопись времён. 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>Виды дизайна. Промышленный дизайн. Индустрия моды. Архитектурный и ландшафтный дизайн. Проектная культура. Проектирование пространственной и предметной среды. Графический дизайн, арт-дизайн. Компьютерная графика и анимация.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Декоративно-прикладные виды искусства.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>Народное искусство. Истоки декоративно- прикладного искусства. Семантика образа в народном искусстве. Орнамент и его происхождение. Виды орнамента. Стилизация и знаковый характер декоративного образа. Материалы декоративно-прикладного искусства. Украшение в жизни людей, его функции в жизни общества.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Изображение в синтетических и экранных видах искусства и художественная фотография.</w:t>
      </w:r>
    </w:p>
    <w:p w:rsidR="00616EDB" w:rsidRPr="00433F0B" w:rsidRDefault="00616EDB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433F0B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Визуально-пространственные виды искусства и их значение в жизни людей. Роль и значение изобразительного искусства в синтетических видах творчества. Художник в театре. Изобразительная природа экранных искусств. Телевизионное изображение, его особенности и возможности. Создание художественного образа в искусстве фотографии.</w:t>
      </w:r>
    </w:p>
    <w:p w:rsidR="0067035F" w:rsidRPr="00433F0B" w:rsidRDefault="0067035F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A00F95" w:rsidP="00433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433F0B" w:rsidRDefault="00433F0B" w:rsidP="00433F0B">
      <w:pPr>
        <w:spacing w:after="0" w:line="240" w:lineRule="auto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A00F95" w:rsidRPr="00433F0B" w:rsidRDefault="00433F0B" w:rsidP="00433F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F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0F95" w:rsidRPr="00433F0B"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p w:rsidR="00A00F95" w:rsidRPr="00433F0B" w:rsidRDefault="00A00F95" w:rsidP="00433F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54"/>
        <w:gridCol w:w="2728"/>
        <w:gridCol w:w="1563"/>
        <w:gridCol w:w="1541"/>
        <w:gridCol w:w="1542"/>
        <w:gridCol w:w="1542"/>
      </w:tblGrid>
      <w:tr w:rsidR="00A00F95" w:rsidRPr="00433F0B" w:rsidTr="00A00F95">
        <w:trPr>
          <w:trHeight w:val="255"/>
        </w:trPr>
        <w:tc>
          <w:tcPr>
            <w:tcW w:w="659" w:type="dxa"/>
            <w:vMerge w:val="restart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68" w:type="dxa"/>
            <w:vMerge w:val="restart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427" w:type="dxa"/>
            <w:gridSpan w:val="4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A00F95" w:rsidRPr="00433F0B" w:rsidTr="00A00F95">
        <w:trPr>
          <w:trHeight w:val="285"/>
        </w:trPr>
        <w:tc>
          <w:tcPr>
            <w:tcW w:w="659" w:type="dxa"/>
            <w:vMerge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8" w:type="dxa"/>
            <w:vMerge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5кл</w:t>
            </w:r>
          </w:p>
        </w:tc>
        <w:tc>
          <w:tcPr>
            <w:tcW w:w="1602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proofErr w:type="spellStart"/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603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proofErr w:type="spellStart"/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603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proofErr w:type="spellStart"/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</w:tc>
      </w:tr>
      <w:tr w:rsidR="00A00F95" w:rsidRPr="00433F0B" w:rsidTr="00A00F95">
        <w:trPr>
          <w:trHeight w:val="583"/>
        </w:trPr>
        <w:tc>
          <w:tcPr>
            <w:tcW w:w="675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85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Древние корни народного искусства</w:t>
            </w:r>
          </w:p>
        </w:tc>
        <w:tc>
          <w:tcPr>
            <w:tcW w:w="1780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80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F95" w:rsidRPr="00433F0B" w:rsidTr="00A00F95">
        <w:tc>
          <w:tcPr>
            <w:tcW w:w="661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5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Связь времён в народном искусстве</w:t>
            </w:r>
          </w:p>
        </w:tc>
        <w:tc>
          <w:tcPr>
            <w:tcW w:w="1644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30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F95" w:rsidRPr="00433F0B" w:rsidTr="00A00F95">
        <w:tc>
          <w:tcPr>
            <w:tcW w:w="661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5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Декор – человек, общество, время</w:t>
            </w:r>
          </w:p>
        </w:tc>
        <w:tc>
          <w:tcPr>
            <w:tcW w:w="1644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0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F95" w:rsidRPr="00433F0B" w:rsidTr="00A00F95">
        <w:tc>
          <w:tcPr>
            <w:tcW w:w="661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5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Декоративное искусство в современном мире</w:t>
            </w:r>
          </w:p>
        </w:tc>
        <w:tc>
          <w:tcPr>
            <w:tcW w:w="1644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30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F95" w:rsidRPr="00433F0B" w:rsidTr="00A00F95">
        <w:tc>
          <w:tcPr>
            <w:tcW w:w="661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5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их образного языка</w:t>
            </w:r>
          </w:p>
        </w:tc>
        <w:tc>
          <w:tcPr>
            <w:tcW w:w="1644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30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F95" w:rsidRPr="00433F0B" w:rsidTr="00A00F95">
        <w:tc>
          <w:tcPr>
            <w:tcW w:w="660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725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 xml:space="preserve">Мир наших вещей. Натюрморт </w:t>
            </w:r>
          </w:p>
        </w:tc>
        <w:tc>
          <w:tcPr>
            <w:tcW w:w="1628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14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0F95" w:rsidRPr="00433F0B" w:rsidTr="00A00F95">
        <w:tc>
          <w:tcPr>
            <w:tcW w:w="660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725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Вглядываясь в человека. Портрет</w:t>
            </w:r>
          </w:p>
        </w:tc>
        <w:tc>
          <w:tcPr>
            <w:tcW w:w="1628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14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0F95" w:rsidRPr="00433F0B" w:rsidTr="00A00F95">
        <w:tc>
          <w:tcPr>
            <w:tcW w:w="660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725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Человек и пространство. Пейзаж</w:t>
            </w:r>
          </w:p>
        </w:tc>
        <w:tc>
          <w:tcPr>
            <w:tcW w:w="1628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14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0F95" w:rsidRPr="00433F0B" w:rsidTr="00A00F95">
        <w:tc>
          <w:tcPr>
            <w:tcW w:w="660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725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Изображение фигуры человека и образ человека</w:t>
            </w:r>
          </w:p>
        </w:tc>
        <w:tc>
          <w:tcPr>
            <w:tcW w:w="1628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433F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14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0F95" w:rsidRPr="00433F0B" w:rsidTr="00A00F95">
        <w:tc>
          <w:tcPr>
            <w:tcW w:w="65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768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Поэзия повседневности-8ч.</w:t>
            </w:r>
          </w:p>
        </w:tc>
        <w:tc>
          <w:tcPr>
            <w:tcW w:w="161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433F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3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0F95" w:rsidRPr="00433F0B" w:rsidTr="00A00F95">
        <w:tc>
          <w:tcPr>
            <w:tcW w:w="65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768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Великие темы жизни-10ч.</w:t>
            </w:r>
          </w:p>
        </w:tc>
        <w:tc>
          <w:tcPr>
            <w:tcW w:w="161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433F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3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0F95" w:rsidRPr="00433F0B" w:rsidTr="00A00F95">
        <w:tc>
          <w:tcPr>
            <w:tcW w:w="65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768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Реальность жизни и художественный образ - 9 ч</w:t>
            </w:r>
          </w:p>
        </w:tc>
        <w:tc>
          <w:tcPr>
            <w:tcW w:w="161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433F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3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0F95" w:rsidRPr="00433F0B" w:rsidTr="00A00F95">
        <w:tc>
          <w:tcPr>
            <w:tcW w:w="65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768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Художник – дизайн – архитектура</w:t>
            </w:r>
          </w:p>
        </w:tc>
        <w:tc>
          <w:tcPr>
            <w:tcW w:w="161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433F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00F95" w:rsidRPr="00433F0B" w:rsidTr="00A00F95">
        <w:tc>
          <w:tcPr>
            <w:tcW w:w="65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768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В мире вещей и зданий. Художественный язык конструктивных искусств</w:t>
            </w:r>
          </w:p>
        </w:tc>
        <w:tc>
          <w:tcPr>
            <w:tcW w:w="161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433F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00F95" w:rsidRPr="00433F0B" w:rsidTr="00A00F95">
        <w:tc>
          <w:tcPr>
            <w:tcW w:w="65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768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Человек в зеркале дизайна и архитектуры</w:t>
            </w:r>
          </w:p>
        </w:tc>
        <w:tc>
          <w:tcPr>
            <w:tcW w:w="161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433F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00F95" w:rsidRPr="00433F0B" w:rsidTr="00A00F95">
        <w:tc>
          <w:tcPr>
            <w:tcW w:w="65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768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 xml:space="preserve">Реальность жизни и художественный образ </w:t>
            </w:r>
          </w:p>
        </w:tc>
        <w:tc>
          <w:tcPr>
            <w:tcW w:w="161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433F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00F95" w:rsidRPr="00433F0B" w:rsidTr="00A00F95">
        <w:tc>
          <w:tcPr>
            <w:tcW w:w="65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8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19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02" w:type="dxa"/>
          </w:tcPr>
          <w:p w:rsidR="00A00F95" w:rsidRPr="00433F0B" w:rsidRDefault="00A00F95" w:rsidP="0043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F0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03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433F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03" w:type="dxa"/>
          </w:tcPr>
          <w:p w:rsidR="00A00F95" w:rsidRPr="00433F0B" w:rsidRDefault="00A00F95" w:rsidP="00433F0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433F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</w:tbl>
    <w:p w:rsidR="00A00F95" w:rsidRPr="00433F0B" w:rsidRDefault="00A00F95" w:rsidP="00433F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0F95" w:rsidRPr="00433F0B" w:rsidRDefault="00A00F95" w:rsidP="00433F0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0F95" w:rsidRPr="00433F0B" w:rsidRDefault="00A00F95" w:rsidP="00433F0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44E1" w:rsidRDefault="008844E1" w:rsidP="00433F0B">
      <w:pPr>
        <w:keepNext/>
        <w:keepLines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844E1" w:rsidRDefault="008844E1" w:rsidP="00433F0B">
      <w:pPr>
        <w:keepNext/>
        <w:keepLines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844E1" w:rsidRDefault="008844E1" w:rsidP="00433F0B">
      <w:pPr>
        <w:keepNext/>
        <w:keepLines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68F8" w:rsidRDefault="00F068F8" w:rsidP="00F068F8">
      <w:pPr>
        <w:keepNext/>
        <w:keepLines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2420E9" w:rsidRPr="00433F0B" w:rsidRDefault="00F068F8" w:rsidP="00F068F8">
      <w:pPr>
        <w:keepNext/>
        <w:keepLines/>
        <w:spacing w:after="0" w:line="240" w:lineRule="auto"/>
        <w:outlineLvl w:val="1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2420E9" w:rsidRPr="00433F0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Приложение №1</w:t>
      </w:r>
    </w:p>
    <w:p w:rsidR="002420E9" w:rsidRPr="00433F0B" w:rsidRDefault="002420E9" w:rsidP="00433F0B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433F0B" w:rsidRPr="00433F0B" w:rsidRDefault="00433F0B" w:rsidP="00F068F8">
      <w:pPr>
        <w:pStyle w:val="c3"/>
        <w:shd w:val="clear" w:color="auto" w:fill="FFFFFF"/>
        <w:spacing w:before="0" w:beforeAutospacing="0" w:after="0" w:afterAutospacing="0"/>
        <w:rPr>
          <w:rFonts w:eastAsia="Arial Unicode MS"/>
          <w:b/>
          <w:color w:val="000000"/>
        </w:rPr>
      </w:pPr>
      <w:r w:rsidRPr="00433F0B">
        <w:rPr>
          <w:rFonts w:eastAsia="Arial Unicode MS"/>
          <w:b/>
          <w:color w:val="000000"/>
        </w:rPr>
        <w:t xml:space="preserve"> </w:t>
      </w:r>
      <w:r w:rsidR="00F068F8">
        <w:rPr>
          <w:rFonts w:eastAsia="Arial Unicode MS"/>
          <w:b/>
          <w:color w:val="000000"/>
        </w:rPr>
        <w:t xml:space="preserve">                                          </w:t>
      </w:r>
      <w:r w:rsidRPr="00433F0B">
        <w:rPr>
          <w:rFonts w:eastAsia="Arial Unicode MS"/>
          <w:b/>
          <w:color w:val="000000"/>
        </w:rPr>
        <w:t>Система оценивания и нормы оценок</w:t>
      </w:r>
    </w:p>
    <w:p w:rsidR="002420E9" w:rsidRPr="00433F0B" w:rsidRDefault="002420E9" w:rsidP="00433F0B">
      <w:pPr>
        <w:pStyle w:val="ad"/>
        <w:shd w:val="clear" w:color="auto" w:fill="auto"/>
        <w:spacing w:before="0" w:after="0" w:line="240" w:lineRule="auto"/>
        <w:ind w:left="20" w:righ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На уроках изобразительного искусства оценивается как уровень восприятия учащимися произведений искусства и явлений культуры, так и уровень выполнения практических заданий. Причем решающую роль при выставлении отметки играет оценивание художественно -творческой деятельности в силу практического характера занятий по изобразительному искусству. Отметка по изобразительному искусству должна быть стимулирующей, поддерживающей интерес к изучению предмета</w:t>
      </w:r>
    </w:p>
    <w:p w:rsidR="002420E9" w:rsidRPr="00433F0B" w:rsidRDefault="002420E9" w:rsidP="00433F0B">
      <w:pPr>
        <w:pStyle w:val="ad"/>
        <w:shd w:val="clear" w:color="auto" w:fill="auto"/>
        <w:spacing w:before="0" w:after="0" w:line="240" w:lineRule="auto"/>
        <w:ind w:left="20" w:righ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Задачей оценки является анализ результата или хода деятельности. Конечный момент оценки — определение путей совершенствования творчества учащихся. Оценка детских рисунков как работ творческого характера требует особого педагогического такта. При оценке детского рисунка следует учитывать индивидуальность ученика. Начинать оценку следует с положительной характеристики работы. Оценка может иметь место на различных этапах урока в начале занятия, в ходе самостоятельной работы детей, в конце урока. Творчество как один из факторов, учитываемых при оценке, складывается из: возрастных особенностей деятельности ученика, качеств его личности, элементов творчества в рисунке.</w:t>
      </w:r>
    </w:p>
    <w:p w:rsidR="002420E9" w:rsidRPr="00433F0B" w:rsidRDefault="002420E9" w:rsidP="00433F0B">
      <w:pPr>
        <w:pStyle w:val="ad"/>
        <w:shd w:val="clear" w:color="auto" w:fill="auto"/>
        <w:spacing w:before="0" w:after="0" w:line="240" w:lineRule="auto"/>
        <w:ind w:left="20" w:righ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С учетом современных требований оценочной деятельности в начальной и общей школе учитель использует словесную оценку (оценочное суждение) и цифровую оценку (отметку). Словесная оценка — это краткая характеристика результатов работы ученика на уроке изобразительного искусства. Эта форма оценочного суждения позволяет раскрыть перед учеником результаты его деятельности, проанализировать его возможности и прилежание. Особенностью словесной оценки является ее содержательность, анализ работы школьника</w:t>
      </w:r>
      <w:r w:rsidRPr="00433F0B">
        <w:rPr>
          <w:rStyle w:val="9"/>
          <w:sz w:val="24"/>
          <w:szCs w:val="24"/>
        </w:rPr>
        <w:t xml:space="preserve"> (правильно</w:t>
      </w:r>
      <w:r w:rsidRPr="00433F0B">
        <w:rPr>
          <w:sz w:val="24"/>
          <w:szCs w:val="24"/>
        </w:rPr>
        <w:t xml:space="preserve"> ли, </w:t>
      </w:r>
      <w:r w:rsidRPr="00433F0B">
        <w:rPr>
          <w:rStyle w:val="9"/>
          <w:sz w:val="24"/>
          <w:szCs w:val="24"/>
        </w:rPr>
        <w:t>аккуратно</w:t>
      </w:r>
      <w:r w:rsidRPr="00433F0B">
        <w:rPr>
          <w:sz w:val="24"/>
          <w:szCs w:val="24"/>
        </w:rPr>
        <w:t xml:space="preserve"> ли,</w:t>
      </w:r>
      <w:r w:rsidRPr="00433F0B">
        <w:rPr>
          <w:rStyle w:val="9"/>
          <w:sz w:val="24"/>
          <w:szCs w:val="24"/>
        </w:rPr>
        <w:t xml:space="preserve"> красиво</w:t>
      </w:r>
      <w:r w:rsidRPr="00433F0B">
        <w:rPr>
          <w:sz w:val="24"/>
          <w:szCs w:val="24"/>
        </w:rPr>
        <w:t xml:space="preserve"> ли), четкая фиксация (прежде всего!) успешных результатов и раскрытие причин неудач. Причем эти причины не должны касаться личных характеристик учащихся («не внимателен», «не старался», «поленился»).</w:t>
      </w:r>
    </w:p>
    <w:p w:rsidR="002420E9" w:rsidRPr="00433F0B" w:rsidRDefault="002420E9" w:rsidP="00433F0B">
      <w:pPr>
        <w:pStyle w:val="21"/>
        <w:keepNext/>
        <w:keepLines/>
        <w:shd w:val="clear" w:color="auto" w:fill="auto"/>
        <w:spacing w:before="0" w:after="0" w:line="240" w:lineRule="auto"/>
        <w:ind w:left="20" w:firstLine="709"/>
        <w:jc w:val="both"/>
        <w:rPr>
          <w:sz w:val="24"/>
          <w:szCs w:val="24"/>
        </w:rPr>
      </w:pPr>
      <w:bookmarkStart w:id="1" w:name="bookmark65"/>
      <w:r w:rsidRPr="00433F0B">
        <w:rPr>
          <w:sz w:val="24"/>
          <w:szCs w:val="24"/>
        </w:rPr>
        <w:t>Анализ учебных и творческих работ учащихся на уроках ИЗО:</w:t>
      </w:r>
      <w:bookmarkEnd w:id="1"/>
    </w:p>
    <w:p w:rsidR="002420E9" w:rsidRPr="00433F0B" w:rsidRDefault="002420E9" w:rsidP="00433F0B">
      <w:pPr>
        <w:pStyle w:val="ad"/>
        <w:numPr>
          <w:ilvl w:val="1"/>
          <w:numId w:val="3"/>
        </w:numPr>
        <w:shd w:val="clear" w:color="auto" w:fill="auto"/>
        <w:tabs>
          <w:tab w:val="left" w:pos="834"/>
        </w:tabs>
        <w:spacing w:before="0" w:after="0" w:line="240" w:lineRule="auto"/>
        <w:ind w:lef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Правильное понимание поставленных задач при выполнении учебных и творческих работ.</w:t>
      </w:r>
    </w:p>
    <w:p w:rsidR="002420E9" w:rsidRPr="00433F0B" w:rsidRDefault="002420E9" w:rsidP="00433F0B">
      <w:pPr>
        <w:pStyle w:val="ad"/>
        <w:numPr>
          <w:ilvl w:val="1"/>
          <w:numId w:val="3"/>
        </w:numPr>
        <w:shd w:val="clear" w:color="auto" w:fill="auto"/>
        <w:tabs>
          <w:tab w:val="left" w:pos="858"/>
        </w:tabs>
        <w:spacing w:before="0" w:after="0" w:line="240" w:lineRule="auto"/>
        <w:ind w:lef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Раскрытие темы:</w:t>
      </w:r>
    </w:p>
    <w:p w:rsidR="002420E9" w:rsidRPr="00433F0B" w:rsidRDefault="002420E9" w:rsidP="00433F0B">
      <w:pPr>
        <w:pStyle w:val="ad"/>
        <w:numPr>
          <w:ilvl w:val="0"/>
          <w:numId w:val="3"/>
        </w:numPr>
        <w:shd w:val="clear" w:color="auto" w:fill="auto"/>
        <w:tabs>
          <w:tab w:val="left" w:pos="868"/>
        </w:tabs>
        <w:spacing w:before="0" w:after="0" w:line="240" w:lineRule="auto"/>
        <w:ind w:lef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осмысление темы и достижение образной точности;</w:t>
      </w:r>
    </w:p>
    <w:p w:rsidR="002420E9" w:rsidRPr="00433F0B" w:rsidRDefault="002420E9" w:rsidP="00433F0B">
      <w:pPr>
        <w:pStyle w:val="ad"/>
        <w:numPr>
          <w:ilvl w:val="0"/>
          <w:numId w:val="3"/>
        </w:numPr>
        <w:shd w:val="clear" w:color="auto" w:fill="auto"/>
        <w:tabs>
          <w:tab w:val="left" w:pos="868"/>
        </w:tabs>
        <w:spacing w:before="0" w:after="0" w:line="240" w:lineRule="auto"/>
        <w:ind w:lef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импровизация и использование собственных впечатлений при выполнении работы;</w:t>
      </w:r>
    </w:p>
    <w:p w:rsidR="002420E9" w:rsidRPr="00433F0B" w:rsidRDefault="002420E9" w:rsidP="00433F0B">
      <w:pPr>
        <w:pStyle w:val="ad"/>
        <w:numPr>
          <w:ilvl w:val="0"/>
          <w:numId w:val="3"/>
        </w:numPr>
        <w:shd w:val="clear" w:color="auto" w:fill="auto"/>
        <w:tabs>
          <w:tab w:val="left" w:pos="868"/>
        </w:tabs>
        <w:spacing w:before="0" w:after="0" w:line="240" w:lineRule="auto"/>
        <w:ind w:lef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оригинальность замысла.</w:t>
      </w:r>
    </w:p>
    <w:p w:rsidR="002420E9" w:rsidRPr="00433F0B" w:rsidRDefault="002420E9" w:rsidP="00433F0B">
      <w:pPr>
        <w:pStyle w:val="ad"/>
        <w:numPr>
          <w:ilvl w:val="0"/>
          <w:numId w:val="4"/>
        </w:numPr>
        <w:shd w:val="clear" w:color="auto" w:fill="auto"/>
        <w:tabs>
          <w:tab w:val="left" w:pos="854"/>
        </w:tabs>
        <w:spacing w:before="0" w:after="0" w:line="240" w:lineRule="auto"/>
        <w:ind w:lef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Композиция</w:t>
      </w:r>
    </w:p>
    <w:p w:rsidR="002420E9" w:rsidRPr="00433F0B" w:rsidRDefault="002420E9" w:rsidP="00433F0B">
      <w:pPr>
        <w:pStyle w:val="ad"/>
        <w:numPr>
          <w:ilvl w:val="0"/>
          <w:numId w:val="3"/>
        </w:numPr>
        <w:shd w:val="clear" w:color="auto" w:fill="auto"/>
        <w:tabs>
          <w:tab w:val="left" w:pos="858"/>
        </w:tabs>
        <w:spacing w:before="0" w:after="0" w:line="240" w:lineRule="auto"/>
        <w:ind w:lef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знание, понимание и применение на практике основных законов композиции;</w:t>
      </w:r>
    </w:p>
    <w:p w:rsidR="002420E9" w:rsidRPr="00433F0B" w:rsidRDefault="002420E9" w:rsidP="00433F0B">
      <w:pPr>
        <w:pStyle w:val="ad"/>
        <w:numPr>
          <w:ilvl w:val="0"/>
          <w:numId w:val="3"/>
        </w:numPr>
        <w:shd w:val="clear" w:color="auto" w:fill="auto"/>
        <w:tabs>
          <w:tab w:val="left" w:pos="868"/>
        </w:tabs>
        <w:spacing w:before="0" w:after="0" w:line="240" w:lineRule="auto"/>
        <w:ind w:lef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органичность и целостность композиционного решения.</w:t>
      </w:r>
    </w:p>
    <w:p w:rsidR="002420E9" w:rsidRPr="00433F0B" w:rsidRDefault="002420E9" w:rsidP="00433F0B">
      <w:pPr>
        <w:pStyle w:val="ad"/>
        <w:numPr>
          <w:ilvl w:val="0"/>
          <w:numId w:val="4"/>
        </w:numPr>
        <w:shd w:val="clear" w:color="auto" w:fill="auto"/>
        <w:tabs>
          <w:tab w:val="left" w:pos="858"/>
        </w:tabs>
        <w:spacing w:before="0" w:after="0" w:line="240" w:lineRule="auto"/>
        <w:ind w:lef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Рисунок</w:t>
      </w:r>
    </w:p>
    <w:p w:rsidR="002420E9" w:rsidRPr="00433F0B" w:rsidRDefault="002420E9" w:rsidP="00433F0B">
      <w:pPr>
        <w:pStyle w:val="ad"/>
        <w:numPr>
          <w:ilvl w:val="0"/>
          <w:numId w:val="3"/>
        </w:numPr>
        <w:shd w:val="clear" w:color="auto" w:fill="auto"/>
        <w:tabs>
          <w:tab w:val="left" w:pos="874"/>
        </w:tabs>
        <w:spacing w:before="0" w:after="0" w:line="240" w:lineRule="auto"/>
        <w:ind w:left="20" w:righ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владение основами изобразительной грамоты (умение последовательного выполнения работы в заданном формате, передачи пропорций и характера изображаемого объекта, выявление конструктивных и пластических особенностей формы и объема посредством светотеневой проработки и расположения в пространстве, передачи тональных отношений при сохранении цельности изображения).</w:t>
      </w:r>
    </w:p>
    <w:p w:rsidR="002420E9" w:rsidRPr="00433F0B" w:rsidRDefault="002420E9" w:rsidP="00433F0B">
      <w:pPr>
        <w:pStyle w:val="ad"/>
        <w:shd w:val="clear" w:color="auto" w:fill="auto"/>
        <w:spacing w:before="0" w:after="0" w:line="240" w:lineRule="auto"/>
        <w:ind w:lef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В зависимости от поставленных задач:</w:t>
      </w:r>
    </w:p>
    <w:p w:rsidR="002420E9" w:rsidRPr="00433F0B" w:rsidRDefault="002420E9" w:rsidP="00433F0B">
      <w:pPr>
        <w:pStyle w:val="ad"/>
        <w:numPr>
          <w:ilvl w:val="0"/>
          <w:numId w:val="3"/>
        </w:numPr>
        <w:shd w:val="clear" w:color="auto" w:fill="auto"/>
        <w:tabs>
          <w:tab w:val="left" w:pos="874"/>
        </w:tabs>
        <w:spacing w:before="0" w:after="0" w:line="240" w:lineRule="auto"/>
        <w:ind w:left="20" w:righ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степень сходства изображения с предметами реальной действительности (реалистический рисунок);</w:t>
      </w:r>
    </w:p>
    <w:p w:rsidR="002420E9" w:rsidRPr="00433F0B" w:rsidRDefault="002420E9" w:rsidP="00433F0B">
      <w:pPr>
        <w:pStyle w:val="ad"/>
        <w:numPr>
          <w:ilvl w:val="0"/>
          <w:numId w:val="3"/>
        </w:numPr>
        <w:shd w:val="clear" w:color="auto" w:fill="auto"/>
        <w:tabs>
          <w:tab w:val="left" w:pos="865"/>
        </w:tabs>
        <w:spacing w:before="0" w:after="0" w:line="240" w:lineRule="auto"/>
        <w:ind w:left="20" w:righ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умение решать задачи, основанные на ассоциативном восприятии окружающего мира через трансформацию природных и искусственных форм.</w:t>
      </w:r>
    </w:p>
    <w:p w:rsidR="002420E9" w:rsidRPr="00433F0B" w:rsidRDefault="002420E9" w:rsidP="00433F0B">
      <w:pPr>
        <w:pStyle w:val="ad"/>
        <w:numPr>
          <w:ilvl w:val="0"/>
          <w:numId w:val="4"/>
        </w:numPr>
        <w:shd w:val="clear" w:color="auto" w:fill="auto"/>
        <w:tabs>
          <w:tab w:val="left" w:pos="849"/>
        </w:tabs>
        <w:spacing w:before="0" w:after="0" w:line="240" w:lineRule="auto"/>
        <w:ind w:lef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lastRenderedPageBreak/>
        <w:t>Цветовое решение</w:t>
      </w:r>
    </w:p>
    <w:p w:rsidR="002420E9" w:rsidRPr="00433F0B" w:rsidRDefault="002420E9" w:rsidP="00433F0B">
      <w:pPr>
        <w:pStyle w:val="ad"/>
        <w:numPr>
          <w:ilvl w:val="0"/>
          <w:numId w:val="3"/>
        </w:numPr>
        <w:shd w:val="clear" w:color="auto" w:fill="auto"/>
        <w:tabs>
          <w:tab w:val="left" w:pos="870"/>
        </w:tabs>
        <w:spacing w:before="0" w:after="0" w:line="240" w:lineRule="auto"/>
        <w:ind w:left="20" w:righ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 xml:space="preserve">знание ключевых понятий </w:t>
      </w:r>
      <w:proofErr w:type="spellStart"/>
      <w:r w:rsidRPr="00433F0B">
        <w:rPr>
          <w:sz w:val="24"/>
          <w:szCs w:val="24"/>
        </w:rPr>
        <w:t>цветоведения</w:t>
      </w:r>
      <w:proofErr w:type="spellEnd"/>
      <w:r w:rsidRPr="00433F0B">
        <w:rPr>
          <w:sz w:val="24"/>
          <w:szCs w:val="24"/>
        </w:rPr>
        <w:t xml:space="preserve"> из области физических основ цвета и основ его зрительного восприятия;</w:t>
      </w:r>
    </w:p>
    <w:p w:rsidR="002420E9" w:rsidRPr="00433F0B" w:rsidRDefault="002420E9" w:rsidP="00433F0B">
      <w:pPr>
        <w:pStyle w:val="ad"/>
        <w:numPr>
          <w:ilvl w:val="0"/>
          <w:numId w:val="3"/>
        </w:numPr>
        <w:shd w:val="clear" w:color="auto" w:fill="auto"/>
        <w:tabs>
          <w:tab w:val="left" w:pos="858"/>
        </w:tabs>
        <w:spacing w:before="0" w:after="48" w:line="240" w:lineRule="auto"/>
        <w:ind w:lef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умение использовать типы колорита для создания цветовой гармонии.</w:t>
      </w:r>
    </w:p>
    <w:p w:rsidR="002420E9" w:rsidRPr="00433F0B" w:rsidRDefault="002420E9" w:rsidP="00433F0B">
      <w:pPr>
        <w:pStyle w:val="ad"/>
        <w:shd w:val="clear" w:color="auto" w:fill="auto"/>
        <w:spacing w:before="0" w:after="0" w:line="240" w:lineRule="auto"/>
        <w:ind w:lef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6. Техника исполнения</w:t>
      </w:r>
    </w:p>
    <w:p w:rsidR="002420E9" w:rsidRPr="00433F0B" w:rsidRDefault="002420E9" w:rsidP="00433F0B">
      <w:pPr>
        <w:pStyle w:val="ad"/>
        <w:numPr>
          <w:ilvl w:val="0"/>
          <w:numId w:val="3"/>
        </w:numPr>
        <w:shd w:val="clear" w:color="auto" w:fill="auto"/>
        <w:tabs>
          <w:tab w:val="left" w:pos="860"/>
        </w:tabs>
        <w:spacing w:before="0" w:after="0" w:line="240" w:lineRule="auto"/>
        <w:ind w:left="20" w:righ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умение использовать основные изобразительные средства выражения замысла: точка, штрих, линия, пятно, цвет, тон, фактура;</w:t>
      </w:r>
    </w:p>
    <w:p w:rsidR="002420E9" w:rsidRPr="00433F0B" w:rsidRDefault="002420E9" w:rsidP="00433F0B">
      <w:pPr>
        <w:pStyle w:val="ad"/>
        <w:numPr>
          <w:ilvl w:val="0"/>
          <w:numId w:val="3"/>
        </w:numPr>
        <w:shd w:val="clear" w:color="auto" w:fill="auto"/>
        <w:tabs>
          <w:tab w:val="left" w:pos="868"/>
        </w:tabs>
        <w:spacing w:before="0" w:after="0" w:line="240" w:lineRule="auto"/>
        <w:ind w:lef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владение различными техниками и приемами в области изобразительного искусства;</w:t>
      </w:r>
    </w:p>
    <w:p w:rsidR="002420E9" w:rsidRPr="00433F0B" w:rsidRDefault="002420E9" w:rsidP="00433F0B">
      <w:pPr>
        <w:pStyle w:val="ad"/>
        <w:numPr>
          <w:ilvl w:val="0"/>
          <w:numId w:val="3"/>
        </w:numPr>
        <w:shd w:val="clear" w:color="auto" w:fill="auto"/>
        <w:tabs>
          <w:tab w:val="left" w:pos="868"/>
        </w:tabs>
        <w:spacing w:before="0" w:after="5" w:line="240" w:lineRule="auto"/>
        <w:ind w:lef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использование современных материалов;</w:t>
      </w:r>
    </w:p>
    <w:p w:rsidR="002420E9" w:rsidRPr="00433F0B" w:rsidRDefault="002420E9" w:rsidP="00433F0B">
      <w:pPr>
        <w:pStyle w:val="ad"/>
        <w:numPr>
          <w:ilvl w:val="0"/>
          <w:numId w:val="3"/>
        </w:numPr>
        <w:shd w:val="clear" w:color="auto" w:fill="auto"/>
        <w:tabs>
          <w:tab w:val="left" w:pos="868"/>
        </w:tabs>
        <w:spacing w:before="0" w:after="289" w:line="240" w:lineRule="auto"/>
        <w:ind w:left="20" w:firstLine="709"/>
        <w:jc w:val="both"/>
        <w:rPr>
          <w:sz w:val="24"/>
          <w:szCs w:val="24"/>
        </w:rPr>
      </w:pPr>
      <w:r w:rsidRPr="00433F0B">
        <w:rPr>
          <w:sz w:val="24"/>
          <w:szCs w:val="24"/>
        </w:rPr>
        <w:t>наличие культуры исполнительского мастерства.</w:t>
      </w:r>
    </w:p>
    <w:p w:rsidR="002420E9" w:rsidRPr="00433F0B" w:rsidRDefault="002420E9" w:rsidP="00433F0B">
      <w:pPr>
        <w:pStyle w:val="ad"/>
        <w:shd w:val="clear" w:color="auto" w:fill="auto"/>
        <w:spacing w:before="0" w:after="0" w:line="240" w:lineRule="auto"/>
        <w:ind w:left="20" w:right="20" w:firstLine="709"/>
        <w:jc w:val="both"/>
        <w:rPr>
          <w:sz w:val="24"/>
          <w:szCs w:val="24"/>
        </w:rPr>
      </w:pPr>
      <w:r w:rsidRPr="00433F0B">
        <w:rPr>
          <w:rStyle w:val="35"/>
          <w:sz w:val="24"/>
          <w:szCs w:val="24"/>
        </w:rPr>
        <w:t>Отметка «5»</w:t>
      </w:r>
      <w:r w:rsidRPr="00433F0B">
        <w:rPr>
          <w:sz w:val="24"/>
          <w:szCs w:val="24"/>
        </w:rPr>
        <w:t xml:space="preserve"> — уровень выполнения требований высокий, отсутствуют ошибки в разработке композиции, работа отличается грамотно продуманной цветовой гаммой, все объекты связаны между собой, верно переданы пропорции и размеры, при этом использованы интегрированные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:rsidR="002420E9" w:rsidRPr="00433F0B" w:rsidRDefault="002420E9" w:rsidP="00433F0B">
      <w:pPr>
        <w:pStyle w:val="ad"/>
        <w:shd w:val="clear" w:color="auto" w:fill="auto"/>
        <w:spacing w:before="0" w:after="0" w:line="240" w:lineRule="auto"/>
        <w:ind w:left="20" w:right="20" w:firstLine="709"/>
        <w:jc w:val="both"/>
        <w:rPr>
          <w:sz w:val="24"/>
          <w:szCs w:val="24"/>
        </w:rPr>
      </w:pPr>
      <w:r w:rsidRPr="00433F0B">
        <w:rPr>
          <w:rStyle w:val="35"/>
          <w:sz w:val="24"/>
          <w:szCs w:val="24"/>
        </w:rPr>
        <w:t>Отметка «4» —</w:t>
      </w:r>
      <w:r w:rsidRPr="00433F0B">
        <w:rPr>
          <w:sz w:val="24"/>
          <w:szCs w:val="24"/>
        </w:rPr>
        <w:t xml:space="preserve"> уровень выполнения требований хороший, но допущены незначительные ошибки в разработке композиции, есть нарушения в передаче пропорций и размеров; обучающийся допустил малозначительные ошибки, но может самостоятельно исправить ошибки с небольшой подсказкой учителя. Работа выполнена в заданное время, самостоятельно.</w:t>
      </w:r>
    </w:p>
    <w:p w:rsidR="002420E9" w:rsidRPr="00433F0B" w:rsidRDefault="002420E9" w:rsidP="00433F0B">
      <w:pPr>
        <w:pStyle w:val="ad"/>
        <w:shd w:val="clear" w:color="auto" w:fill="auto"/>
        <w:spacing w:before="0" w:after="0" w:line="240" w:lineRule="auto"/>
        <w:ind w:left="20" w:right="20" w:firstLine="709"/>
        <w:jc w:val="both"/>
        <w:rPr>
          <w:sz w:val="24"/>
          <w:szCs w:val="24"/>
        </w:rPr>
      </w:pPr>
      <w:r w:rsidRPr="00433F0B">
        <w:rPr>
          <w:rStyle w:val="35"/>
          <w:sz w:val="24"/>
          <w:szCs w:val="24"/>
        </w:rPr>
        <w:t>Отметка «3» —</w:t>
      </w:r>
      <w:r w:rsidRPr="00433F0B">
        <w:rPr>
          <w:sz w:val="24"/>
          <w:szCs w:val="24"/>
        </w:rPr>
        <w:t xml:space="preserve">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испытывает затруднения в их практическом применении при выполнении рисунка;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последовательности;</w:t>
      </w:r>
    </w:p>
    <w:p w:rsidR="002420E9" w:rsidRPr="00433F0B" w:rsidRDefault="002420E9" w:rsidP="00433F0B">
      <w:pPr>
        <w:pStyle w:val="ad"/>
        <w:shd w:val="clear" w:color="auto" w:fill="auto"/>
        <w:spacing w:before="0" w:after="370" w:line="240" w:lineRule="auto"/>
        <w:ind w:left="20" w:right="20" w:firstLine="709"/>
        <w:jc w:val="both"/>
        <w:rPr>
          <w:sz w:val="24"/>
          <w:szCs w:val="24"/>
        </w:rPr>
      </w:pPr>
      <w:r w:rsidRPr="00433F0B">
        <w:rPr>
          <w:rStyle w:val="35"/>
          <w:sz w:val="24"/>
          <w:szCs w:val="24"/>
        </w:rPr>
        <w:t>Отметка «2» —</w:t>
      </w:r>
      <w:r w:rsidRPr="00433F0B">
        <w:rPr>
          <w:sz w:val="24"/>
          <w:szCs w:val="24"/>
        </w:rPr>
        <w:t xml:space="preserve"> ученик не знает основных элементов процесса рисования, не умеет пользоваться дополнительным материалом, не владеет даже минимальными фактическими знаниями, умениями и навыками, определенными в образовательном стандарте.</w:t>
      </w:r>
    </w:p>
    <w:p w:rsidR="002420E9" w:rsidRPr="00433F0B" w:rsidRDefault="002420E9" w:rsidP="00433F0B">
      <w:pPr>
        <w:pStyle w:val="61"/>
        <w:shd w:val="clear" w:color="auto" w:fill="auto"/>
        <w:spacing w:after="0" w:line="240" w:lineRule="auto"/>
        <w:ind w:left="20" w:firstLine="709"/>
        <w:rPr>
          <w:sz w:val="24"/>
          <w:szCs w:val="24"/>
        </w:rPr>
      </w:pPr>
      <w:r w:rsidRPr="00433F0B">
        <w:rPr>
          <w:sz w:val="24"/>
          <w:szCs w:val="24"/>
        </w:rPr>
        <w:t>Устный ответ:</w:t>
      </w:r>
    </w:p>
    <w:p w:rsidR="002420E9" w:rsidRPr="00433F0B" w:rsidRDefault="002420E9" w:rsidP="00433F0B">
      <w:pPr>
        <w:pStyle w:val="ad"/>
        <w:shd w:val="clear" w:color="auto" w:fill="auto"/>
        <w:spacing w:before="0" w:after="0" w:line="240" w:lineRule="auto"/>
        <w:ind w:left="20" w:right="20" w:firstLine="709"/>
        <w:jc w:val="both"/>
        <w:rPr>
          <w:sz w:val="24"/>
          <w:szCs w:val="24"/>
        </w:rPr>
      </w:pPr>
      <w:r w:rsidRPr="00433F0B">
        <w:rPr>
          <w:rStyle w:val="35"/>
          <w:sz w:val="24"/>
          <w:szCs w:val="24"/>
        </w:rPr>
        <w:t>Отметка «5»</w:t>
      </w:r>
      <w:r w:rsidRPr="00433F0B">
        <w:rPr>
          <w:sz w:val="24"/>
          <w:szCs w:val="24"/>
        </w:rPr>
        <w:t xml:space="preserve"> —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:rsidR="002420E9" w:rsidRPr="00433F0B" w:rsidRDefault="002420E9" w:rsidP="00433F0B">
      <w:pPr>
        <w:pStyle w:val="ad"/>
        <w:shd w:val="clear" w:color="auto" w:fill="auto"/>
        <w:spacing w:before="0" w:after="0" w:line="240" w:lineRule="auto"/>
        <w:ind w:left="20" w:right="20" w:firstLine="709"/>
        <w:jc w:val="both"/>
        <w:rPr>
          <w:sz w:val="24"/>
          <w:szCs w:val="24"/>
        </w:rPr>
      </w:pPr>
      <w:r w:rsidRPr="00433F0B">
        <w:rPr>
          <w:rStyle w:val="35"/>
          <w:sz w:val="24"/>
          <w:szCs w:val="24"/>
        </w:rPr>
        <w:t>Отметка «4»</w:t>
      </w:r>
      <w:r w:rsidRPr="00433F0B">
        <w:rPr>
          <w:sz w:val="24"/>
          <w:szCs w:val="24"/>
        </w:rPr>
        <w:t xml:space="preserve"> — учащийся в основном усвоил учебный материал, допускает незначительные ошибки в его изложении, подтверждает ответ конкретными примерами, правильно отвечает на дополнительные вопросы.</w:t>
      </w:r>
    </w:p>
    <w:p w:rsidR="002420E9" w:rsidRPr="00433F0B" w:rsidRDefault="002420E9" w:rsidP="00433F0B">
      <w:pPr>
        <w:pStyle w:val="ad"/>
        <w:shd w:val="clear" w:color="auto" w:fill="auto"/>
        <w:spacing w:before="0" w:after="0" w:line="240" w:lineRule="auto"/>
        <w:ind w:left="20" w:right="20" w:firstLine="709"/>
        <w:jc w:val="both"/>
        <w:rPr>
          <w:sz w:val="24"/>
          <w:szCs w:val="24"/>
        </w:rPr>
      </w:pPr>
      <w:r w:rsidRPr="00433F0B">
        <w:rPr>
          <w:rStyle w:val="35"/>
          <w:sz w:val="24"/>
          <w:szCs w:val="24"/>
        </w:rPr>
        <w:t>Отметка «3»</w:t>
      </w:r>
      <w:r w:rsidRPr="00433F0B">
        <w:rPr>
          <w:sz w:val="24"/>
          <w:szCs w:val="24"/>
        </w:rPr>
        <w:t xml:space="preserve"> — учащийся не усвоил существенную часть учебного материала, допускает значительные ошибки в его изложении своими словами, затрудняется подтвердить ответ конкретными примерами, слабо отвечает на дополнительные вопросы учителя.</w:t>
      </w:r>
    </w:p>
    <w:p w:rsidR="002420E9" w:rsidRPr="00433F0B" w:rsidRDefault="002420E9" w:rsidP="00433F0B">
      <w:pPr>
        <w:pStyle w:val="ad"/>
        <w:shd w:val="clear" w:color="auto" w:fill="auto"/>
        <w:spacing w:before="0" w:after="596" w:line="240" w:lineRule="auto"/>
        <w:ind w:left="20" w:right="20" w:firstLine="709"/>
        <w:jc w:val="both"/>
        <w:rPr>
          <w:sz w:val="24"/>
          <w:szCs w:val="24"/>
        </w:rPr>
      </w:pPr>
      <w:r w:rsidRPr="00433F0B">
        <w:rPr>
          <w:rStyle w:val="35"/>
          <w:sz w:val="24"/>
          <w:szCs w:val="24"/>
        </w:rPr>
        <w:t>Отметка «2»</w:t>
      </w:r>
      <w:r w:rsidRPr="00433F0B">
        <w:rPr>
          <w:sz w:val="24"/>
          <w:szCs w:val="24"/>
        </w:rPr>
        <w:t xml:space="preserve"> —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sectPr w:rsidR="002420E9" w:rsidRPr="00433F0B" w:rsidSect="00F068F8">
      <w:footerReference w:type="default" r:id="rId8"/>
      <w:pgSz w:w="11906" w:h="16838"/>
      <w:pgMar w:top="567" w:right="851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B85" w:rsidRDefault="00CB6B85" w:rsidP="00A00F95">
      <w:pPr>
        <w:spacing w:after="0" w:line="240" w:lineRule="auto"/>
      </w:pPr>
      <w:r>
        <w:separator/>
      </w:r>
    </w:p>
  </w:endnote>
  <w:endnote w:type="continuationSeparator" w:id="0">
    <w:p w:rsidR="00CB6B85" w:rsidRDefault="00CB6B85" w:rsidP="00A00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8826641"/>
      <w:docPartObj>
        <w:docPartGallery w:val="Page Numbers (Bottom of Page)"/>
        <w:docPartUnique/>
      </w:docPartObj>
    </w:sdtPr>
    <w:sdtEndPr/>
    <w:sdtContent>
      <w:p w:rsidR="00433F0B" w:rsidRDefault="00433F0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581">
          <w:rPr>
            <w:noProof/>
          </w:rPr>
          <w:t>13</w:t>
        </w:r>
        <w:r>
          <w:fldChar w:fldCharType="end"/>
        </w:r>
      </w:p>
    </w:sdtContent>
  </w:sdt>
  <w:p w:rsidR="00A00F95" w:rsidRDefault="00A00F9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B85" w:rsidRDefault="00CB6B85" w:rsidP="00A00F95">
      <w:pPr>
        <w:spacing w:after="0" w:line="240" w:lineRule="auto"/>
      </w:pPr>
      <w:r>
        <w:separator/>
      </w:r>
    </w:p>
  </w:footnote>
  <w:footnote w:type="continuationSeparator" w:id="0">
    <w:p w:rsidR="00CB6B85" w:rsidRDefault="00CB6B85" w:rsidP="00A00F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B"/>
    <w:multiLevelType w:val="multilevel"/>
    <w:tmpl w:val="0000002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2D"/>
    <w:multiLevelType w:val="multilevel"/>
    <w:tmpl w:val="0000002C"/>
    <w:lvl w:ilvl="0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410062EB"/>
    <w:multiLevelType w:val="hybridMultilevel"/>
    <w:tmpl w:val="581CB100"/>
    <w:lvl w:ilvl="0" w:tplc="B616F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9020CF"/>
    <w:multiLevelType w:val="hybridMultilevel"/>
    <w:tmpl w:val="148A4C1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BF"/>
    <w:rsid w:val="000D46DE"/>
    <w:rsid w:val="00146622"/>
    <w:rsid w:val="001626A3"/>
    <w:rsid w:val="001E718A"/>
    <w:rsid w:val="00210A76"/>
    <w:rsid w:val="002420E9"/>
    <w:rsid w:val="002E5335"/>
    <w:rsid w:val="00433F0B"/>
    <w:rsid w:val="005800AC"/>
    <w:rsid w:val="005D6416"/>
    <w:rsid w:val="005E7ABF"/>
    <w:rsid w:val="00606C45"/>
    <w:rsid w:val="00616EDB"/>
    <w:rsid w:val="006618DF"/>
    <w:rsid w:val="0067035F"/>
    <w:rsid w:val="006A20E0"/>
    <w:rsid w:val="00791581"/>
    <w:rsid w:val="007F0711"/>
    <w:rsid w:val="008844E1"/>
    <w:rsid w:val="00992EA6"/>
    <w:rsid w:val="00A00F95"/>
    <w:rsid w:val="00CB6B85"/>
    <w:rsid w:val="00D334A7"/>
    <w:rsid w:val="00E512CC"/>
    <w:rsid w:val="00F068F8"/>
    <w:rsid w:val="00F6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2FA229-C7C9-49E6-8581-551B9D7A8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7ABF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670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70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61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18DF"/>
    <w:rPr>
      <w:rFonts w:ascii="Tahoma" w:hAnsi="Tahoma" w:cs="Tahoma"/>
      <w:sz w:val="16"/>
      <w:szCs w:val="16"/>
    </w:rPr>
  </w:style>
  <w:style w:type="character" w:styleId="a8">
    <w:name w:val="line number"/>
    <w:basedOn w:val="a0"/>
    <w:uiPriority w:val="99"/>
    <w:semiHidden/>
    <w:unhideWhenUsed/>
    <w:rsid w:val="000D46DE"/>
  </w:style>
  <w:style w:type="paragraph" w:styleId="a9">
    <w:name w:val="header"/>
    <w:basedOn w:val="a"/>
    <w:link w:val="aa"/>
    <w:uiPriority w:val="99"/>
    <w:unhideWhenUsed/>
    <w:rsid w:val="00A00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00F95"/>
  </w:style>
  <w:style w:type="paragraph" w:styleId="ab">
    <w:name w:val="footer"/>
    <w:basedOn w:val="a"/>
    <w:link w:val="ac"/>
    <w:uiPriority w:val="99"/>
    <w:unhideWhenUsed/>
    <w:rsid w:val="00A00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00F95"/>
  </w:style>
  <w:style w:type="character" w:customStyle="1" w:styleId="1">
    <w:name w:val="Основной текст Знак1"/>
    <w:basedOn w:val="a0"/>
    <w:link w:val="ad"/>
    <w:uiPriority w:val="99"/>
    <w:locked/>
    <w:rsid w:val="002420E9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1"/>
    <w:uiPriority w:val="99"/>
    <w:locked/>
    <w:rsid w:val="002420E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6">
    <w:name w:val="Основной текст (6)_"/>
    <w:basedOn w:val="a0"/>
    <w:link w:val="61"/>
    <w:uiPriority w:val="99"/>
    <w:locked/>
    <w:rsid w:val="002420E9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styleId="ad">
    <w:name w:val="Body Text"/>
    <w:basedOn w:val="a"/>
    <w:link w:val="1"/>
    <w:uiPriority w:val="99"/>
    <w:rsid w:val="002420E9"/>
    <w:pPr>
      <w:shd w:val="clear" w:color="auto" w:fill="FFFFFF"/>
      <w:spacing w:before="1140" w:after="120" w:line="240" w:lineRule="atLeast"/>
      <w:ind w:hanging="400"/>
    </w:pPr>
    <w:rPr>
      <w:rFonts w:ascii="Times New Roman" w:hAnsi="Times New Roman" w:cs="Times New Roman"/>
      <w:sz w:val="23"/>
      <w:szCs w:val="23"/>
    </w:rPr>
  </w:style>
  <w:style w:type="character" w:customStyle="1" w:styleId="ae">
    <w:name w:val="Основной текст Знак"/>
    <w:basedOn w:val="a0"/>
    <w:uiPriority w:val="99"/>
    <w:semiHidden/>
    <w:rsid w:val="002420E9"/>
  </w:style>
  <w:style w:type="character" w:customStyle="1" w:styleId="9">
    <w:name w:val="Основной текст + Курсив9"/>
    <w:basedOn w:val="1"/>
    <w:uiPriority w:val="99"/>
    <w:rsid w:val="002420E9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5">
    <w:name w:val="Основной текст + Полужирный35"/>
    <w:basedOn w:val="1"/>
    <w:uiPriority w:val="99"/>
    <w:rsid w:val="002420E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1">
    <w:name w:val="Заголовок №21"/>
    <w:basedOn w:val="a"/>
    <w:link w:val="2"/>
    <w:uiPriority w:val="99"/>
    <w:rsid w:val="002420E9"/>
    <w:pPr>
      <w:shd w:val="clear" w:color="auto" w:fill="FFFFFF"/>
      <w:spacing w:before="300" w:after="480" w:line="240" w:lineRule="atLeast"/>
      <w:ind w:hanging="360"/>
      <w:jc w:val="center"/>
      <w:outlineLvl w:val="1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61">
    <w:name w:val="Основной текст (6)1"/>
    <w:basedOn w:val="a"/>
    <w:link w:val="6"/>
    <w:uiPriority w:val="99"/>
    <w:rsid w:val="002420E9"/>
    <w:pPr>
      <w:shd w:val="clear" w:color="auto" w:fill="FFFFFF"/>
      <w:spacing w:after="300" w:line="274" w:lineRule="exact"/>
      <w:jc w:val="both"/>
    </w:pPr>
    <w:rPr>
      <w:rFonts w:ascii="Times New Roman" w:hAnsi="Times New Roman" w:cs="Times New Roman"/>
      <w:b/>
      <w:bCs/>
      <w:i/>
      <w:iCs/>
      <w:sz w:val="23"/>
      <w:szCs w:val="23"/>
    </w:rPr>
  </w:style>
  <w:style w:type="paragraph" w:styleId="af">
    <w:name w:val="List Paragraph"/>
    <w:basedOn w:val="a"/>
    <w:uiPriority w:val="34"/>
    <w:qFormat/>
    <w:rsid w:val="00433F0B"/>
    <w:pPr>
      <w:suppressAutoHyphens/>
      <w:spacing w:after="0" w:line="240" w:lineRule="auto"/>
      <w:ind w:left="720"/>
      <w:contextualSpacing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c3">
    <w:name w:val="c3"/>
    <w:basedOn w:val="a"/>
    <w:rsid w:val="00433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66029-13D7-4EFE-B962-CF42CAD34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4701</Words>
  <Characters>26796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Uhitelcka</dc:creator>
  <cp:lastModifiedBy>майрбек азимов</cp:lastModifiedBy>
  <cp:revision>17</cp:revision>
  <cp:lastPrinted>2019-09-14T12:18:00Z</cp:lastPrinted>
  <dcterms:created xsi:type="dcterms:W3CDTF">2018-09-25T09:36:00Z</dcterms:created>
  <dcterms:modified xsi:type="dcterms:W3CDTF">2019-09-14T13:04:00Z</dcterms:modified>
</cp:coreProperties>
</file>